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2"/>
          <w:sz-cs w:val="32"/>
          <w:b/>
        </w:rPr>
        <w:t xml:space="preserve">Scope of Project/worksheet document</w:t>
      </w:r>
    </w:p>
    <w:p>
      <w:pPr>
        <w:jc w:val="center"/>
      </w:pPr>
      <w:r>
        <w:rPr>
          <w:rFonts w:ascii="Times" w:hAnsi="Times" w:cs="Times"/>
          <w:sz w:val="24"/>
          <w:sz-cs w:val="24"/>
          <w:b/>
          <w:color w:val="000000"/>
        </w:rPr>
        <w:t xml:space="preserve">Imperial Logistics LLC</w:t>
      </w:r>
    </w:p>
    <w:p>
      <w:pPr>
        <w:jc w:val="center"/>
      </w:pPr>
      <w:r>
        <w:rPr>
          <w:rFonts w:ascii="Times" w:hAnsi="Times" w:cs="Times"/>
          <w:sz w:val="24"/>
          <w:sz-cs w:val="24"/>
          <w:b/>
        </w:rPr>
        <w:t xml:space="preserve">Project name – Clean Harbors </w:t>
      </w:r>
    </w:p>
    <w:p>
      <w:pPr>
        <w:jc w:val="center"/>
      </w:pPr>
      <w:r>
        <w:rPr>
          <w:rFonts w:ascii="Times" w:hAnsi="Times" w:cs="Times"/>
          <w:sz w:val="24"/>
          <w:sz-cs w:val="24"/>
          <w:b/>
        </w:rPr>
        <w:t xml:space="preserve"/>
      </w:r>
    </w:p>
    <w:p>
      <w:pPr>
        <w:jc w:val="center"/>
      </w:pPr>
      <w:r>
        <w:rPr>
          <w:rFonts w:ascii="Times" w:hAnsi="Times" w:cs="Times"/>
          <w:sz w:val="24"/>
          <w:sz-cs w:val="24"/>
          <w:b/>
        </w:rPr>
        <w:t xml:space="preserve"/>
      </w:r>
    </w:p>
    <w:p>
      <w:pPr/>
      <w:r>
        <w:rPr>
          <w:rFonts w:ascii="Times" w:hAnsi="Times" w:cs="Times"/>
          <w:sz w:val="24"/>
          <w:sz-cs w:val="24"/>
          <w:b/>
        </w:rPr>
        <w:t xml:space="preserve">Project scope statement</w:t>
      </w:r>
    </w:p>
    <w:p>
      <w:pPr>
        <w:ind w:left="720"/>
      </w:pPr>
      <w:r>
        <w:rPr>
          <w:rFonts w:ascii="Times" w:hAnsi="Times" w:cs="Times"/>
          <w:sz w:val="24"/>
          <w:sz-cs w:val="24"/>
        </w:rPr>
        <w:t xml:space="preserve"/>
        <w:tab/>
        <w:t xml:space="preserve">•</w:t>
        <w:tab/>
        <w:t xml:space="preserve">Imperial Logistics LLC is a subcontractor for clean harbors (cleanharbors.com).</w:t>
      </w:r>
    </w:p>
    <w:p>
      <w:pPr>
        <w:ind w:left="720"/>
      </w:pPr>
      <w:r>
        <w:rPr>
          <w:rFonts w:ascii="Times" w:hAnsi="Times" w:cs="Times"/>
          <w:sz w:val="24"/>
          <w:sz-cs w:val="24"/>
        </w:rPr>
        <w:t xml:space="preserve"/>
        <w:tab/>
        <w:t xml:space="preserve">•</w:t>
        <w:tab/>
        <w:t xml:space="preserve">5 years contract; collecting, packaging, labeling, safety, and inventory of Household Hazardous Waste (HHW).</w:t>
      </w:r>
    </w:p>
    <w:p>
      <w:pPr>
        <w:ind w:left="720"/>
      </w:pPr>
      <w:r>
        <w:rPr>
          <w:rFonts w:ascii="Times" w:hAnsi="Times" w:cs="Times"/>
          <w:sz w:val="24"/>
          <w:sz-cs w:val="24"/>
        </w:rPr>
        <w:t xml:space="preserve"/>
        <w:tab/>
        <w:t xml:space="preserve">•</w:t>
        <w:tab/>
        <w:t xml:space="preserve">Transportation of HHW to clean harbor's disposal facility.</w:t>
      </w:r>
    </w:p>
    <w:p>
      <w:pPr/>
      <w:r>
        <w:rPr>
          <w:rFonts w:ascii="Times" w:hAnsi="Times" w:cs="Times"/>
          <w:sz w:val="24"/>
          <w:sz-cs w:val="24"/>
        </w:rPr>
        <w:t xml:space="preserve"/>
      </w:r>
    </w:p>
    <w:p>
      <w:pPr/>
      <w:r>
        <w:rPr>
          <w:rFonts w:ascii="Times" w:hAnsi="Times" w:cs="Times"/>
          <w:sz w:val="24"/>
          <w:sz-cs w:val="24"/>
          <w:b/>
        </w:rPr>
        <w:t xml:space="preserve">Introduction / Background to project</w:t>
      </w:r>
    </w:p>
    <w:p>
      <w:pPr/>
      <w:r>
        <w:rPr>
          <w:rFonts w:ascii="Times" w:hAnsi="Times" w:cs="Times"/>
          <w:sz w:val="24"/>
          <w:sz-cs w:val="24"/>
          <w:b/>
        </w:rPr>
        <w:t xml:space="preserve"/>
      </w:r>
    </w:p>
    <w:p>
      <w:pPr/>
      <w:r>
        <w:rPr>
          <w:rFonts w:ascii="Times" w:hAnsi="Times" w:cs="Times"/>
          <w:sz w:val="24"/>
          <w:sz-cs w:val="24"/>
          <w:b/>
        </w:rPr>
        <w:t xml:space="preserve">Business case</w:t>
      </w:r>
    </w:p>
    <w:p>
      <w:pPr/>
      <w:r>
        <w:rPr>
          <w:rFonts w:ascii="Times" w:hAnsi="Times" w:cs="Times"/>
          <w:sz w:val="24"/>
          <w:sz-cs w:val="24"/>
        </w:rPr>
        <w:t xml:space="preserve">At Imperial Logistics, your health and safety are our highest priorities. We facilitate the pickup, transport, and disposal of Household Hazardous Waste (HHW) collection. </w:t>
      </w:r>
    </w:p>
    <w:p>
      <w:pPr/>
      <w:r>
        <w:rPr>
          <w:rFonts w:ascii="Times" w:hAnsi="Times" w:cs="Times"/>
          <w:sz w:val="24"/>
          <w:sz-cs w:val="24"/>
        </w:rPr>
        <w:t xml:space="preserve"/>
      </w:r>
    </w:p>
    <w:p>
      <w:pPr/>
      <w:r>
        <w:rPr>
          <w:rFonts w:ascii="Times" w:hAnsi="Times" w:cs="Times"/>
          <w:sz w:val="24"/>
          <w:sz-cs w:val="24"/>
        </w:rPr>
        <w:t xml:space="preserve">We will collect and properly dispose of </w:t>
      </w:r>
    </w:p>
    <w:p>
      <w:pPr>
        <w:ind w:left="720"/>
      </w:pPr>
      <w:r>
        <w:rPr>
          <w:rFonts w:ascii="Times" w:hAnsi="Times" w:cs="Times"/>
          <w:sz w:val="24"/>
          <w:sz-cs w:val="24"/>
        </w:rPr>
        <w:t xml:space="preserve"/>
        <w:tab/>
        <w:t xml:space="preserve">•</w:t>
        <w:tab/>
        <w:t xml:space="preserve">Paints</w:t>
      </w:r>
    </w:p>
    <w:p>
      <w:pPr>
        <w:ind w:left="720"/>
      </w:pPr>
      <w:r>
        <w:rPr>
          <w:rFonts w:ascii="Times" w:hAnsi="Times" w:cs="Times"/>
          <w:sz w:val="24"/>
          <w:sz-cs w:val="24"/>
        </w:rPr>
        <w:t xml:space="preserve"/>
        <w:tab/>
        <w:t xml:space="preserve">•</w:t>
        <w:tab/>
        <w:t xml:space="preserve">Solvents</w:t>
      </w:r>
    </w:p>
    <w:p>
      <w:pPr>
        <w:ind w:left="720"/>
      </w:pPr>
      <w:r>
        <w:rPr>
          <w:rFonts w:ascii="Times" w:hAnsi="Times" w:cs="Times"/>
          <w:sz w:val="24"/>
          <w:sz-cs w:val="24"/>
        </w:rPr>
        <w:t xml:space="preserve"/>
        <w:tab/>
        <w:t xml:space="preserve">•</w:t>
        <w:tab/>
        <w:t xml:space="preserve">Batteries</w:t>
      </w:r>
    </w:p>
    <w:p>
      <w:pPr>
        <w:ind w:left="720"/>
      </w:pPr>
      <w:r>
        <w:rPr>
          <w:rFonts w:ascii="Times" w:hAnsi="Times" w:cs="Times"/>
          <w:sz w:val="24"/>
          <w:sz-cs w:val="24"/>
        </w:rPr>
        <w:t xml:space="preserve"/>
        <w:tab/>
        <w:t xml:space="preserve">•</w:t>
        <w:tab/>
        <w:t xml:space="preserve">Fluorescent lamps</w:t>
      </w:r>
    </w:p>
    <w:p>
      <w:pPr>
        <w:ind w:left="720"/>
      </w:pPr>
      <w:r>
        <w:rPr>
          <w:rFonts w:ascii="Times" w:hAnsi="Times" w:cs="Times"/>
          <w:sz w:val="24"/>
          <w:sz-cs w:val="24"/>
        </w:rPr>
        <w:t xml:space="preserve"/>
        <w:tab/>
        <w:t xml:space="preserve">•</w:t>
        <w:tab/>
        <w:t xml:space="preserve">Pesticides</w:t>
      </w:r>
    </w:p>
    <w:p>
      <w:pPr>
        <w:ind w:left="720"/>
      </w:pPr>
      <w:r>
        <w:rPr>
          <w:rFonts w:ascii="Times" w:hAnsi="Times" w:cs="Times"/>
          <w:sz w:val="24"/>
          <w:sz-cs w:val="24"/>
        </w:rPr>
        <w:t xml:space="preserve"/>
        <w:tab/>
        <w:t xml:space="preserve">•</w:t>
        <w:tab/>
        <w:t xml:space="preserve">Cleaners</w:t>
      </w:r>
    </w:p>
    <w:p>
      <w:pPr>
        <w:ind w:left="720"/>
      </w:pPr>
      <w:r>
        <w:rPr>
          <w:rFonts w:ascii="Times" w:hAnsi="Times" w:cs="Times"/>
          <w:sz w:val="24"/>
          <w:sz-cs w:val="24"/>
        </w:rPr>
        <w:t xml:space="preserve"/>
        <w:tab/>
        <w:t xml:space="preserve">•</w:t>
        <w:tab/>
        <w:t xml:space="preserve">other hazardous materials </w:t>
      </w:r>
    </w:p>
    <w:p>
      <w:pPr/>
      <w:r>
        <w:rPr>
          <w:rFonts w:ascii="Times" w:hAnsi="Times" w:cs="Times"/>
          <w:sz w:val="24"/>
          <w:sz-cs w:val="24"/>
        </w:rPr>
        <w:t xml:space="preserve"/>
      </w:r>
    </w:p>
    <w:p>
      <w:pPr/>
      <w:r>
        <w:rPr>
          <w:rFonts w:ascii="Times" w:hAnsi="Times" w:cs="Times"/>
          <w:sz w:val="24"/>
          <w:sz-cs w:val="24"/>
        </w:rPr>
        <w:t xml:space="preserve">Imperial Logistics LLC is a commercial freight transportation company that works with clean harbors to facilitate HHW and pesticide collection programs for Shady Grove Transfer Station.  Site located at 16101 Fredrick Rd, Durwood, MD, 20855. Collectables include; paints, batteries, solvents, pesticides, and other hazardous materials.</w:t>
      </w:r>
    </w:p>
    <w:p>
      <w:pPr/>
      <w:r>
        <w:rPr>
          <w:rFonts w:ascii="Times" w:hAnsi="Times" w:cs="Times"/>
          <w:sz w:val="24"/>
          <w:sz-cs w:val="24"/>
          <w:b/>
        </w:rPr>
        <w:t xml:space="preserve"/>
      </w:r>
    </w:p>
    <w:p>
      <w:pPr/>
      <w:r>
        <w:rPr>
          <w:rFonts w:ascii="Times" w:hAnsi="Times" w:cs="Times"/>
          <w:sz w:val="24"/>
          <w:sz-cs w:val="24"/>
          <w:b/>
        </w:rPr>
        <w:t xml:space="preserve">Deliverables</w:t>
      </w:r>
    </w:p>
    <w:p>
      <w:pPr>
        <w:ind w:left="720"/>
      </w:pPr>
      <w:r>
        <w:rPr>
          <w:rFonts w:ascii="Times" w:hAnsi="Times" w:cs="Times"/>
          <w:sz w:val="24"/>
          <w:sz-cs w:val="24"/>
        </w:rPr>
        <w:t xml:space="preserve"/>
        <w:tab/>
        <w:t xml:space="preserve">•</w:t>
        <w:tab/>
        <w:t xml:space="preserve">HHW recycling and reclamation </w:t>
      </w:r>
    </w:p>
    <w:p>
      <w:pPr>
        <w:ind w:left="720"/>
      </w:pPr>
      <w:r>
        <w:rPr>
          <w:rFonts w:ascii="Times" w:hAnsi="Times" w:cs="Times"/>
          <w:sz w:val="24"/>
          <w:sz-cs w:val="24"/>
        </w:rPr>
        <w:t xml:space="preserve"/>
        <w:tab/>
        <w:t xml:space="preserve">•</w:t>
        <w:tab/>
        <w:t xml:space="preserve">HHW management </w:t>
      </w:r>
    </w:p>
    <w:p>
      <w:pPr>
        <w:ind w:left="720"/>
      </w:pPr>
      <w:r>
        <w:rPr>
          <w:rFonts w:ascii="Times" w:hAnsi="Times" w:cs="Times"/>
          <w:sz w:val="24"/>
          <w:sz-cs w:val="24"/>
        </w:rPr>
        <w:t xml:space="preserve"/>
        <w:tab/>
        <w:t xml:space="preserve">•</w:t>
        <w:tab/>
        <w:t xml:space="preserve">HHW transportation commercial freight quantities </w:t>
      </w:r>
    </w:p>
    <w:p>
      <w:pPr>
        <w:ind w:left="720"/>
      </w:pPr>
      <w:r>
        <w:rPr>
          <w:rFonts w:ascii="Times" w:hAnsi="Times" w:cs="Times"/>
          <w:sz w:val="24"/>
          <w:sz-cs w:val="24"/>
        </w:rPr>
        <w:t xml:space="preserve"/>
        <w:tab/>
        <w:t xml:space="preserve"/>
      </w: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Project lead </w:t>
      </w:r>
      <w:r>
        <w:rPr>
          <w:rFonts w:ascii="Times" w:hAnsi="Times" w:cs="Times"/>
          <w:sz w:val="24"/>
          <w:sz-cs w:val="24"/>
        </w:rPr>
        <w:t xml:space="preserve">or</w:t>
      </w:r>
      <w:r>
        <w:rPr>
          <w:rFonts w:ascii="Times" w:hAnsi="Times" w:cs="Times"/>
          <w:sz w:val="24"/>
          <w:sz-cs w:val="24"/>
          <w:b/>
        </w:rPr>
        <w:t xml:space="preserve"> project manager</w:t>
      </w:r>
    </w:p>
    <w:p>
      <w:pPr/>
      <w:r>
        <w:rPr>
          <w:rFonts w:ascii="Times" w:hAnsi="Times" w:cs="Times"/>
          <w:sz w:val="24"/>
          <w:sz-cs w:val="24"/>
        </w:rPr>
        <w:t xml:space="preserve">Imperial Logistics LLC</w:t>
        <w:br/>
        <w:t xml:space="preserve"/>
        <w:tab/>
        <w:t xml:space="preserve"/>
      </w:r>
      <w:r>
        <w:rPr>
          <w:rFonts w:ascii="Times" w:hAnsi="Times" w:cs="Times"/>
          <w:sz w:val="24"/>
          <w:sz-cs w:val="24"/>
          <w:b/>
        </w:rPr>
        <w:t xml:space="preserve">Contact info</w:t>
      </w:r>
      <w:r>
        <w:rPr>
          <w:rFonts w:ascii="Times" w:hAnsi="Times" w:cs="Times"/>
          <w:sz w:val="24"/>
          <w:sz-cs w:val="24"/>
        </w:rPr>
        <w:t xml:space="preserve">: </w:t>
      </w:r>
      <w:r>
        <w:rPr>
          <w:rFonts w:ascii="Times" w:hAnsi="Times" w:cs="Times"/>
          <w:sz w:val="24"/>
          <w:sz-cs w:val="24"/>
          <w:color w:val="000000"/>
        </w:rPr>
        <w:t xml:space="preserve">Sales@imperiallogisticsllc.com,  240-559-4506.</w:t>
      </w:r>
    </w:p>
    <w:p>
      <w:pPr>
        <w:ind w:left="720"/>
      </w:pPr>
      <w:r>
        <w:rPr>
          <w:rFonts w:ascii="Times" w:hAnsi="Times" w:cs="Times"/>
          <w:sz w:val="24"/>
          <w:sz-cs w:val="24"/>
        </w:rPr>
        <w:t xml:space="preserve"/>
      </w:r>
    </w:p>
    <w:p>
      <w:pPr/>
      <w:r>
        <w:rPr>
          <w:rFonts w:ascii="Times" w:hAnsi="Times" w:cs="Times"/>
          <w:sz w:val="24"/>
          <w:sz-cs w:val="24"/>
          <w:b/>
        </w:rPr>
        <w:t xml:space="preserve">In scope</w:t>
      </w:r>
    </w:p>
    <w:p>
      <w:pPr/>
      <w:r>
        <w:rPr>
          <w:rFonts w:ascii="Times" w:hAnsi="Times" w:cs="Times"/>
          <w:sz w:val="24"/>
          <w:sz-cs w:val="24"/>
        </w:rPr>
        <w:t xml:space="preserve">Imperial Logistics is committed to providing professional, safe and efficient work. Using my knowledge gathered from OSHA certified training, with years of hands of experience handling hazardous waste. I am able to add value to clean harbors and there clients. We have been involved in all aspects of this 7 day a week operation from collection to shipment. </w:t>
      </w:r>
    </w:p>
    <w:p>
      <w:pPr/>
      <w:r>
        <w:rPr>
          <w:rFonts w:ascii="Times" w:hAnsi="Times" w:cs="Times"/>
          <w:sz w:val="24"/>
          <w:sz-cs w:val="24"/>
        </w:rPr>
        <w:t xml:space="preserve"/>
      </w:r>
    </w:p>
    <w:p>
      <w:pPr/>
      <w:r>
        <w:rPr>
          <w:rFonts w:ascii="Times" w:hAnsi="Times" w:cs="Times"/>
          <w:sz w:val="24"/>
          <w:sz-cs w:val="24"/>
        </w:rPr>
        <w:t xml:space="preserve">Your household hazardous waste is picked up and transported by licensed vehicles and sent to registered facilities for recycling or disposal. We maintain all required state,, and federal permits and ensure our clients we are "Department of Environmental Health and Safety" compliant. As partners with Clean Harbors, we are the best choice among environmental waste removal companies in Montgomery County.</w:t>
      </w:r>
    </w:p>
    <w:p>
      <w:pPr/>
      <w:r>
        <w:rPr>
          <w:rFonts w:ascii="Times" w:hAnsi="Times" w:cs="Times"/>
          <w:sz w:val="24"/>
          <w:sz-cs w:val="24"/>
        </w:rPr>
        <w:t xml:space="preserve"/>
        <w:br w:type="page"/>
        <w:t xml:space="preserve"/>
      </w:r>
    </w:p>
    <w:p>
      <w:pPr/>
      <w:r>
        <w:rPr>
          <w:rFonts w:ascii="Times" w:hAnsi="Times" w:cs="Times"/>
          <w:sz w:val="24"/>
          <w:sz-cs w:val="24"/>
          <w:b/>
        </w:rPr>
        <w:t xml:space="preserve">Mission Statement</w:t>
      </w:r>
    </w:p>
    <w:p>
      <w:pPr/>
      <w:r>
        <w:rPr>
          <w:rFonts w:ascii="Times" w:hAnsi="Times" w:cs="Times"/>
          <w:sz w:val="24"/>
          <w:sz-cs w:val="24"/>
          <w:b/>
        </w:rPr>
        <w:t xml:space="preserve"/>
      </w:r>
    </w:p>
    <w:p>
      <w:pPr/>
      <w:r>
        <w:rPr>
          <w:rFonts w:ascii="Times" w:hAnsi="Times" w:cs="Times"/>
          <w:sz w:val="24"/>
          <w:sz-cs w:val="24"/>
        </w:rPr>
        <w:t xml:space="preserve">At Imperial Logistics we are committed to helping maintain the health and safety of our Montgomery County community. Our goal is to serve the households in our area in a professional and safety-conscious way. To us, quality is more important than quantity. We pride ourselves in taking professional care of hazardous waste that accumulates in every household. We collect, separate, and dispose of your hazardous waste products, so you don't have to.</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1905" w:h="16837"/>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coreProperties>
</file>

<file path=docProps/meta.xml><?xml version="1.0" encoding="utf-8"?>
<meta xmlns="http://schemas.apple.com/cocoa/2006/metadata">
  <generator>CocoaOOXMLWriter/1404.47</generator>
</meta>
</file>